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VOfZW40PgDm5pwox0/nm9/==&#10;" textCheckSum="" ver="1">
  <a:bounds l="-94" t="569" r="3272" b="1533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9" name="텍스트 상자 2"/>
        <wps:cNvSpPr txBox="1">
          <a:spLocks noChangeArrowheads="1"/>
        </wps:cNvSpPr>
        <wps:spPr bwMode="auto">
          <a:xfrm>
            <a:off x="0" y="0"/>
            <a:ext cx="2137410" cy="61214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wps:spPr>
        <wps:txbx id="10"/>
        <wps:bodyPr rot="0" vert="horz" wrap="square" lIns="91440" tIns="45720" rIns="91440" bIns="45720" anchor="t" anchorCtr="0">
          <a:noAutofit/>
        </wps:bodyPr>
      </wps:wsp>
    </a:graphicData>
  </a:graphic>
</wp:e2oholder>
</file>